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BB" w:rsidRDefault="002519BB" w:rsidP="00037A52">
      <w:pPr>
        <w:ind w:left="567"/>
        <w:jc w:val="both"/>
        <w:rPr>
          <w:rFonts w:ascii="Georgia" w:hAnsi="Georgia" w:cs="Georgia"/>
          <w:b/>
          <w:bCs/>
          <w:sz w:val="28"/>
          <w:szCs w:val="28"/>
        </w:rPr>
      </w:pPr>
      <w:r w:rsidRPr="005F3374">
        <w:rPr>
          <w:rFonts w:ascii="Georgia" w:hAnsi="Georgia" w:cs="Georgia"/>
          <w:b/>
          <w:bCs/>
          <w:sz w:val="28"/>
          <w:szCs w:val="28"/>
        </w:rPr>
        <w:t>Социальное партнерство на территории Алтайского края</w:t>
      </w:r>
    </w:p>
    <w:p w:rsidR="002519BB" w:rsidRPr="005F3374" w:rsidRDefault="002519BB" w:rsidP="00037A52">
      <w:pPr>
        <w:ind w:left="567"/>
        <w:jc w:val="both"/>
        <w:rPr>
          <w:rFonts w:ascii="Georgia" w:hAnsi="Georgia" w:cs="Georgia"/>
          <w:b/>
          <w:bCs/>
          <w:sz w:val="28"/>
          <w:szCs w:val="28"/>
        </w:rPr>
      </w:pPr>
      <w:bookmarkStart w:id="0" w:name="_GoBack"/>
      <w:bookmarkEnd w:id="0"/>
    </w:p>
    <w:p w:rsidR="002519BB" w:rsidRPr="005F3374" w:rsidRDefault="002519BB" w:rsidP="00037A52">
      <w:pPr>
        <w:pStyle w:val="ConsPlusNormal"/>
        <w:jc w:val="both"/>
        <w:rPr>
          <w:rFonts w:ascii="Times New Roman" w:hAnsi="Times New Roman" w:cs="Times New Roman"/>
          <w:b w:val="0"/>
          <w:bCs w:val="0"/>
        </w:rPr>
      </w:pPr>
      <w:r w:rsidRPr="005F3374">
        <w:rPr>
          <w:rFonts w:ascii="Times New Roman" w:hAnsi="Times New Roman" w:cs="Times New Roman"/>
          <w:b w:val="0"/>
          <w:bCs w:val="0"/>
        </w:rPr>
        <w:t xml:space="preserve">         Правовой основой системы социального партнерства Алтайского края являются: </w:t>
      </w:r>
      <w:hyperlink r:id="rId5" w:history="1">
        <w:r w:rsidRPr="005F3374">
          <w:rPr>
            <w:rStyle w:val="Hyperlink"/>
            <w:rFonts w:ascii="Times New Roman" w:hAnsi="Times New Roman" w:cs="Times New Roman"/>
            <w:b w:val="0"/>
            <w:bCs w:val="0"/>
          </w:rPr>
          <w:t>Конституция</w:t>
        </w:r>
      </w:hyperlink>
      <w:r w:rsidRPr="005F3374">
        <w:rPr>
          <w:rFonts w:ascii="Times New Roman" w:hAnsi="Times New Roman" w:cs="Times New Roman"/>
          <w:b w:val="0"/>
          <w:bCs w:val="0"/>
        </w:rPr>
        <w:t xml:space="preserve"> Российской Федерации, Трудовой </w:t>
      </w:r>
      <w:hyperlink r:id="rId6" w:history="1">
        <w:r w:rsidRPr="005F3374">
          <w:rPr>
            <w:rStyle w:val="Hyperlink"/>
            <w:rFonts w:ascii="Times New Roman" w:hAnsi="Times New Roman" w:cs="Times New Roman"/>
            <w:b w:val="0"/>
            <w:bCs w:val="0"/>
          </w:rPr>
          <w:t>кодекс</w:t>
        </w:r>
      </w:hyperlink>
      <w:r w:rsidRPr="005F3374">
        <w:rPr>
          <w:rFonts w:ascii="Times New Roman" w:hAnsi="Times New Roman" w:cs="Times New Roman"/>
          <w:b w:val="0"/>
          <w:bCs w:val="0"/>
        </w:rPr>
        <w:t xml:space="preserve"> Российской Федерации, федеральные законы (в том числе № 10-ФЗ «О профсоюзах их правах и гарантиях деятельности»</w:t>
      </w:r>
      <w:r>
        <w:rPr>
          <w:rFonts w:ascii="Times New Roman" w:hAnsi="Times New Roman" w:cs="Times New Roman"/>
          <w:b w:val="0"/>
          <w:bCs w:val="0"/>
        </w:rPr>
        <w:t>, № 156- ФЗ «Об объединениях работодателей»)</w:t>
      </w:r>
      <w:r w:rsidRPr="005F3374">
        <w:rPr>
          <w:rFonts w:ascii="Times New Roman" w:hAnsi="Times New Roman" w:cs="Times New Roman"/>
          <w:b w:val="0"/>
          <w:bCs w:val="0"/>
        </w:rPr>
        <w:t xml:space="preserve">, иные нормативно-правовые акты Российской Федерации, </w:t>
      </w:r>
      <w:hyperlink r:id="rId7" w:history="1">
        <w:r w:rsidRPr="005F3374">
          <w:rPr>
            <w:rFonts w:ascii="Times New Roman" w:hAnsi="Times New Roman" w:cs="Times New Roman"/>
            <w:b w:val="0"/>
            <w:bCs w:val="0"/>
          </w:rPr>
          <w:t>законы  Алтайского края "О социальном партнерстве в Алтайском крае" от 14.06.2007 N 55-ЗС (ред. от 05.06.2013) и</w:t>
        </w:r>
      </w:hyperlink>
      <w:r w:rsidRPr="005F3374">
        <w:rPr>
          <w:rFonts w:ascii="Times New Roman" w:hAnsi="Times New Roman" w:cs="Times New Roman"/>
          <w:b w:val="0"/>
          <w:bCs w:val="0"/>
        </w:rPr>
        <w:t xml:space="preserve"> "О краевой трехсторонней комиссии по регулированию социально-трудовых отношений" от 07.10.2002 N 62-ЗС (ред. от 10.10.2011), иные законы и нормативно-правовые акты края по вопросам социально-трудовых отношений.</w:t>
      </w:r>
    </w:p>
    <w:p w:rsidR="002519BB" w:rsidRPr="005F3374" w:rsidRDefault="002519BB" w:rsidP="00037A52">
      <w:pPr>
        <w:pStyle w:val="ConsPlusNormal"/>
        <w:ind w:firstLine="540"/>
        <w:jc w:val="both"/>
        <w:rPr>
          <w:rFonts w:cs="Times New Roman"/>
          <w:b w:val="0"/>
          <w:bCs w:val="0"/>
          <w:lang w:eastAsia="en-US"/>
        </w:rPr>
      </w:pPr>
      <w:r w:rsidRPr="005F3374">
        <w:rPr>
          <w:b w:val="0"/>
          <w:bCs w:val="0"/>
        </w:rPr>
        <w:t>Для осуществления принципов и задач социального партнерства в крае образуются постоянно действующие краевая и территориальные трехсторонние комиссии по регулированию социально-трудовых отношений, а также постоянные или временные (на время подготовки к заключению соглашения) отраслевые (межотраслевые) трех-, двухсторонние комиссии. Которые формируются из равного числа представителей сторон социального партнерства по инициативе любой стороны, возглавляемые координатором комиссии, который</w:t>
      </w:r>
      <w:r w:rsidRPr="005F3374">
        <w:rPr>
          <w:rFonts w:cs="Times New Roman"/>
          <w:b w:val="0"/>
          <w:bCs w:val="0"/>
          <w:lang w:eastAsia="en-US"/>
        </w:rPr>
        <w:t>не вмешивается в деятельность сторон, не представляет интересы ни одной из них и не участвует в голосовании, а координирует деятельность комиссии.</w:t>
      </w:r>
    </w:p>
    <w:p w:rsidR="002519BB" w:rsidRPr="005F3374" w:rsidRDefault="002519BB" w:rsidP="00037A52">
      <w:pPr>
        <w:autoSpaceDE w:val="0"/>
        <w:autoSpaceDN w:val="0"/>
        <w:adjustRightInd w:val="0"/>
        <w:ind w:firstLine="567"/>
        <w:jc w:val="both"/>
        <w:outlineLvl w:val="1"/>
        <w:rPr>
          <w:rFonts w:ascii="Georgia" w:hAnsi="Georgia" w:cs="Georgia"/>
          <w:sz w:val="28"/>
          <w:szCs w:val="28"/>
        </w:rPr>
      </w:pPr>
    </w:p>
    <w:p w:rsidR="002519BB" w:rsidRPr="005F3374" w:rsidRDefault="002519BB" w:rsidP="00037A52">
      <w:pPr>
        <w:autoSpaceDE w:val="0"/>
        <w:autoSpaceDN w:val="0"/>
        <w:adjustRightInd w:val="0"/>
        <w:ind w:firstLine="567"/>
        <w:jc w:val="both"/>
        <w:outlineLvl w:val="1"/>
        <w:rPr>
          <w:rFonts w:ascii="Georgia" w:hAnsi="Georgia" w:cs="Georgia"/>
          <w:sz w:val="28"/>
          <w:szCs w:val="28"/>
        </w:rPr>
      </w:pPr>
      <w:r w:rsidRPr="005F3374">
        <w:rPr>
          <w:rFonts w:ascii="Georgia" w:hAnsi="Georgia" w:cs="Georgia"/>
          <w:sz w:val="28"/>
          <w:szCs w:val="28"/>
        </w:rPr>
        <w:t xml:space="preserve">Краевая трехсторонняя комиссия по регулированию социально-трудовых отношений формируется Администрацией Алтайского края, краевыми объединениями организаций профсоюзов, краевыми объединениями работодателей. </w:t>
      </w:r>
    </w:p>
    <w:p w:rsidR="002519BB" w:rsidRPr="005F3374" w:rsidRDefault="002519BB" w:rsidP="00037A52">
      <w:pPr>
        <w:pStyle w:val="ConsPlusNormal"/>
        <w:ind w:firstLine="540"/>
        <w:jc w:val="both"/>
        <w:rPr>
          <w:b w:val="0"/>
          <w:bCs w:val="0"/>
        </w:rPr>
      </w:pPr>
      <w:r w:rsidRPr="005F3374">
        <w:rPr>
          <w:b w:val="0"/>
          <w:bCs w:val="0"/>
        </w:rPr>
        <w:t>Основной целью Краевой трехсторонней комиссии является регулирование социально-трудовых отношений и связанных с ними экономических отношений на территории Алтайского края.</w:t>
      </w:r>
    </w:p>
    <w:p w:rsidR="002519BB" w:rsidRPr="005F3374" w:rsidRDefault="002519BB" w:rsidP="00037A52">
      <w:pPr>
        <w:pStyle w:val="ConsPlusNormal"/>
        <w:ind w:firstLine="540"/>
        <w:jc w:val="both"/>
        <w:rPr>
          <w:b w:val="0"/>
          <w:bCs w:val="0"/>
        </w:rPr>
      </w:pPr>
      <w:r w:rsidRPr="005F3374">
        <w:rPr>
          <w:b w:val="0"/>
          <w:bCs w:val="0"/>
        </w:rPr>
        <w:t>Комиссии осуществляет: 1) ведение коллективных переговоров;</w:t>
      </w:r>
    </w:p>
    <w:p w:rsidR="002519BB" w:rsidRPr="005F3374" w:rsidRDefault="002519BB" w:rsidP="00037A52">
      <w:pPr>
        <w:pStyle w:val="ConsPlusNormal"/>
        <w:ind w:firstLine="540"/>
        <w:jc w:val="both"/>
        <w:rPr>
          <w:b w:val="0"/>
          <w:bCs w:val="0"/>
        </w:rPr>
      </w:pPr>
      <w:r w:rsidRPr="005F3374">
        <w:rPr>
          <w:b w:val="0"/>
          <w:bCs w:val="0"/>
        </w:rPr>
        <w:t>2) подготовку проекта краевого Соглашения между краевыми профессиональными союзами (их объединениями), краевыми объединениями работодателей и Администрацией Алтайского края (далее - краевое Соглашение), его заключение и организацию контроля за выполнением;</w:t>
      </w:r>
    </w:p>
    <w:p w:rsidR="002519BB" w:rsidRPr="005F3374" w:rsidRDefault="002519BB" w:rsidP="00037A52">
      <w:pPr>
        <w:pStyle w:val="ConsPlusNormal"/>
        <w:ind w:firstLine="540"/>
        <w:jc w:val="both"/>
        <w:rPr>
          <w:b w:val="0"/>
          <w:bCs w:val="0"/>
        </w:rPr>
      </w:pPr>
      <w:r w:rsidRPr="005F3374">
        <w:rPr>
          <w:b w:val="0"/>
          <w:bCs w:val="0"/>
        </w:rPr>
        <w:t>3) координацию деятельности территориальных и отраслевых комиссий по регулированию социально-трудовых отношений;</w:t>
      </w:r>
    </w:p>
    <w:p w:rsidR="002519BB" w:rsidRPr="005F3374" w:rsidRDefault="002519BB" w:rsidP="00037A52">
      <w:pPr>
        <w:pStyle w:val="ConsPlusNormal"/>
        <w:ind w:firstLine="540"/>
        <w:jc w:val="both"/>
        <w:rPr>
          <w:b w:val="0"/>
          <w:bCs w:val="0"/>
        </w:rPr>
      </w:pPr>
      <w:r w:rsidRPr="005F3374">
        <w:rPr>
          <w:b w:val="0"/>
          <w:bCs w:val="0"/>
        </w:rPr>
        <w:t>4) согласование интересов сторон по основным направлениям социальной политики;</w:t>
      </w:r>
    </w:p>
    <w:p w:rsidR="002519BB" w:rsidRPr="005F3374" w:rsidRDefault="002519BB" w:rsidP="00037A52">
      <w:pPr>
        <w:pStyle w:val="ConsPlusNormal"/>
        <w:ind w:firstLine="540"/>
        <w:jc w:val="both"/>
        <w:rPr>
          <w:b w:val="0"/>
          <w:bCs w:val="0"/>
        </w:rPr>
      </w:pPr>
      <w:r w:rsidRPr="005F3374">
        <w:rPr>
          <w:b w:val="0"/>
          <w:bCs w:val="0"/>
        </w:rPr>
        <w:t>5) распространение опыта социального партнерства, информирование отраслевых (межотраслевых), территориальных и иных комиссий по регулированию социально-трудовых отношений, органов исполнительной власти Алтайского края, органов местного самоуправления, средств массовой информации, представителей общественности о деятельности Комиссии.</w:t>
      </w:r>
    </w:p>
    <w:p w:rsidR="002519BB" w:rsidRPr="005F3374" w:rsidRDefault="002519BB" w:rsidP="00037A52">
      <w:pPr>
        <w:autoSpaceDE w:val="0"/>
        <w:autoSpaceDN w:val="0"/>
        <w:adjustRightInd w:val="0"/>
        <w:ind w:firstLine="567"/>
        <w:jc w:val="both"/>
        <w:outlineLvl w:val="1"/>
        <w:rPr>
          <w:rFonts w:ascii="Georgia" w:hAnsi="Georgia" w:cs="Georgia"/>
          <w:sz w:val="28"/>
          <w:szCs w:val="28"/>
        </w:rPr>
      </w:pPr>
      <w:r w:rsidRPr="005F3374">
        <w:rPr>
          <w:rFonts w:ascii="Georgia" w:hAnsi="Georgia" w:cs="Georgia"/>
          <w:sz w:val="28"/>
          <w:szCs w:val="28"/>
        </w:rPr>
        <w:t>Деятельность краевой трёхсторонней комиссии – пример для территориальных комиссий муниципальных образований на территории Алтайского края.</w:t>
      </w:r>
    </w:p>
    <w:p w:rsidR="002519BB" w:rsidRPr="005F3374" w:rsidRDefault="002519BB" w:rsidP="00037A52">
      <w:pPr>
        <w:ind w:firstLine="567"/>
        <w:jc w:val="both"/>
        <w:rPr>
          <w:rFonts w:ascii="Georgia" w:hAnsi="Georgia" w:cs="Georgia"/>
          <w:sz w:val="28"/>
          <w:szCs w:val="28"/>
        </w:rPr>
      </w:pPr>
    </w:p>
    <w:p w:rsidR="002519BB" w:rsidRPr="005F3374" w:rsidRDefault="002519BB" w:rsidP="00037A52">
      <w:pPr>
        <w:pStyle w:val="ListParagraph"/>
        <w:spacing w:after="0" w:line="240" w:lineRule="auto"/>
        <w:ind w:left="567"/>
        <w:jc w:val="both"/>
        <w:rPr>
          <w:rFonts w:ascii="Georgia" w:hAnsi="Georgia" w:cs="Georgia"/>
          <w:b/>
          <w:bCs/>
          <w:sz w:val="28"/>
          <w:szCs w:val="28"/>
        </w:rPr>
      </w:pPr>
      <w:r w:rsidRPr="005F3374">
        <w:rPr>
          <w:rFonts w:ascii="Georgia" w:hAnsi="Georgia" w:cs="Georgia"/>
          <w:b/>
          <w:bCs/>
          <w:sz w:val="28"/>
          <w:szCs w:val="28"/>
        </w:rPr>
        <w:t>1. 2.  Территориальная трехсторонняя комиссия и роль координационного совета организаций профсоюзов в деятельности комиссии</w:t>
      </w:r>
    </w:p>
    <w:p w:rsidR="002519BB" w:rsidRPr="005F3374" w:rsidRDefault="002519BB" w:rsidP="00037A52">
      <w:pPr>
        <w:pStyle w:val="ListParagraph"/>
        <w:spacing w:after="0" w:line="240" w:lineRule="auto"/>
        <w:ind w:left="0" w:firstLine="567"/>
        <w:jc w:val="both"/>
        <w:rPr>
          <w:rFonts w:ascii="Georgia" w:hAnsi="Georgia" w:cs="Georgia"/>
          <w:sz w:val="28"/>
          <w:szCs w:val="28"/>
        </w:rPr>
      </w:pPr>
      <w:r w:rsidRPr="005F3374">
        <w:rPr>
          <w:rFonts w:ascii="Georgia" w:hAnsi="Georgia" w:cs="Georgia"/>
          <w:sz w:val="28"/>
          <w:szCs w:val="28"/>
        </w:rPr>
        <w:t>Для профсоюзов, развитие местного самоуправления означает расширение возможностей совместно с другими социальными партнерами, участвовать в решении важных социально-экономических и социально-трудовых вопросов, затрагивающих интересы трудящихся.</w:t>
      </w:r>
    </w:p>
    <w:p w:rsidR="002519BB" w:rsidRPr="005F3374" w:rsidRDefault="002519BB" w:rsidP="00037A52">
      <w:pPr>
        <w:pStyle w:val="ListParagraph"/>
        <w:spacing w:after="0" w:line="240" w:lineRule="auto"/>
        <w:ind w:left="0" w:firstLine="567"/>
        <w:jc w:val="both"/>
        <w:rPr>
          <w:rFonts w:ascii="Georgia" w:hAnsi="Georgia" w:cs="Georgia"/>
          <w:sz w:val="28"/>
          <w:szCs w:val="28"/>
        </w:rPr>
      </w:pPr>
      <w:r w:rsidRPr="005F3374">
        <w:rPr>
          <w:rFonts w:ascii="Georgia" w:hAnsi="Georgia" w:cs="Georgia"/>
          <w:sz w:val="28"/>
          <w:szCs w:val="28"/>
        </w:rPr>
        <w:t xml:space="preserve">Территориальная трехсторонняя комиссия по регулированию социально-трудовых отношений формируется тремя сторонами социального партнерства: работники, работодатели и исполнительные органы власти, объединенными общей целью – экономическое развитие муниципального образования  и создание достойных условий труда и жизни его жителей. </w:t>
      </w:r>
    </w:p>
    <w:p w:rsidR="002519BB" w:rsidRPr="005F3374" w:rsidRDefault="002519BB" w:rsidP="00037A52">
      <w:pPr>
        <w:autoSpaceDE w:val="0"/>
        <w:autoSpaceDN w:val="0"/>
        <w:adjustRightInd w:val="0"/>
        <w:ind w:firstLine="540"/>
        <w:jc w:val="both"/>
        <w:rPr>
          <w:rFonts w:ascii="Georgia" w:hAnsi="Georgia"/>
          <w:sz w:val="28"/>
          <w:szCs w:val="28"/>
          <w:lang w:eastAsia="en-US"/>
        </w:rPr>
      </w:pPr>
      <w:r w:rsidRPr="005F3374">
        <w:rPr>
          <w:rFonts w:ascii="Georgia" w:hAnsi="Georgia"/>
          <w:sz w:val="28"/>
          <w:szCs w:val="28"/>
          <w:lang w:eastAsia="en-US"/>
        </w:rPr>
        <w:t>Территориальная трехсторонняя комиссия по регулированию социально-трудовых отношений обеспечивает регулирование социально-трудовых отношений на соответствующей территории, подготовку проекта территориального соглашения, его заключение и контроль за выполнением.</w:t>
      </w:r>
    </w:p>
    <w:p w:rsidR="002519BB" w:rsidRPr="005F3374" w:rsidRDefault="002519BB" w:rsidP="00037A52">
      <w:pPr>
        <w:pStyle w:val="ConsPlusNormal"/>
        <w:ind w:firstLine="540"/>
        <w:jc w:val="both"/>
        <w:rPr>
          <w:rFonts w:cs="Times New Roman"/>
          <w:b w:val="0"/>
          <w:bCs w:val="0"/>
          <w:lang w:eastAsia="en-US"/>
        </w:rPr>
      </w:pPr>
      <w:r w:rsidRPr="005F3374">
        <w:rPr>
          <w:rFonts w:cs="Times New Roman"/>
          <w:b w:val="0"/>
          <w:bCs w:val="0"/>
          <w:lang w:eastAsia="en-US"/>
        </w:rPr>
        <w:t>Деятельность территориальной трехсторонней комиссии осуществляется в соответствии с законодательством Российской Федерации и Алтайского края, Положением об этой комиссии (Положениеутверждается представительным органом местного самоуправления (ст. 35 ТК РФ).</w:t>
      </w:r>
    </w:p>
    <w:p w:rsidR="002519BB" w:rsidRPr="005F3374" w:rsidRDefault="002519BB" w:rsidP="00037A52">
      <w:pPr>
        <w:ind w:firstLine="567"/>
        <w:jc w:val="both"/>
        <w:rPr>
          <w:rFonts w:ascii="Georgia" w:hAnsi="Georgia" w:cs="Georgia"/>
          <w:sz w:val="28"/>
          <w:szCs w:val="28"/>
        </w:rPr>
      </w:pPr>
      <w:r w:rsidRPr="005F3374">
        <w:rPr>
          <w:rFonts w:ascii="Georgia" w:hAnsi="Georgia" w:cs="Georgia"/>
          <w:sz w:val="28"/>
          <w:szCs w:val="28"/>
        </w:rPr>
        <w:t xml:space="preserve">При заключении трехсторонних соглашений в муниципальных образованиях необходимо использовать, как основу, Региональное трёхстороннее соглашение. </w:t>
      </w:r>
    </w:p>
    <w:p w:rsidR="002519BB" w:rsidRPr="005F3374" w:rsidRDefault="002519BB" w:rsidP="00037A52">
      <w:pPr>
        <w:ind w:firstLine="567"/>
        <w:jc w:val="both"/>
        <w:rPr>
          <w:rFonts w:ascii="Georgia" w:hAnsi="Georgia" w:cs="Georgia"/>
          <w:sz w:val="28"/>
          <w:szCs w:val="28"/>
        </w:rPr>
      </w:pPr>
      <w:r w:rsidRPr="005F3374">
        <w:rPr>
          <w:rFonts w:ascii="Georgia" w:hAnsi="Georgia" w:cs="Georgia"/>
          <w:sz w:val="28"/>
          <w:szCs w:val="28"/>
        </w:rPr>
        <w:t xml:space="preserve">Эффективности социального партнерства способствует формирование территориальной комиссией планов совместных действий, совместных проверок организаций территории по соблюдению трудового законодательства, в том числе в части заработной платы, охраны труда, заключения и выполнения коллективных договоров и других вопросов социально-трудовой сферы. Все совместные действия профсоюзов, органов власти и работодателей в рамках социального партнерства необходимо освещать в местных, ведомственных и профсоюзных  СМИ с целью улучшения информированности населения. </w:t>
      </w:r>
    </w:p>
    <w:p w:rsidR="002519BB" w:rsidRPr="005F3374" w:rsidRDefault="002519BB" w:rsidP="00037A52">
      <w:pPr>
        <w:pStyle w:val="ListParagraph"/>
        <w:spacing w:after="0" w:line="240" w:lineRule="auto"/>
        <w:ind w:left="0" w:firstLine="567"/>
        <w:jc w:val="both"/>
        <w:rPr>
          <w:rFonts w:ascii="Georgia" w:hAnsi="Georgia" w:cs="Georgia"/>
          <w:sz w:val="28"/>
          <w:szCs w:val="28"/>
        </w:rPr>
      </w:pPr>
    </w:p>
    <w:p w:rsidR="002519BB" w:rsidRDefault="002519BB"/>
    <w:sectPr w:rsidR="002519BB" w:rsidSect="0046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90251"/>
    <w:multiLevelType w:val="multilevel"/>
    <w:tmpl w:val="5C769F8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2160" w:hanging="1800"/>
      </w:pPr>
    </w:lvl>
    <w:lvl w:ilvl="5">
      <w:start w:val="1"/>
      <w:numFmt w:val="decimal"/>
      <w:isLgl/>
      <w:lvlText w:val="%1.%2.%3.%4.%5.%6."/>
      <w:lvlJc w:val="left"/>
      <w:pPr>
        <w:ind w:left="2520" w:hanging="2160"/>
      </w:pPr>
    </w:lvl>
    <w:lvl w:ilvl="6">
      <w:start w:val="1"/>
      <w:numFmt w:val="decimal"/>
      <w:isLgl/>
      <w:lvlText w:val="%1.%2.%3.%4.%5.%6.%7."/>
      <w:lvlJc w:val="left"/>
      <w:pPr>
        <w:ind w:left="2880" w:hanging="2520"/>
      </w:p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A52"/>
    <w:rsid w:val="00037A52"/>
    <w:rsid w:val="00183944"/>
    <w:rsid w:val="002519BB"/>
    <w:rsid w:val="00464D94"/>
    <w:rsid w:val="005F3374"/>
    <w:rsid w:val="009A5299"/>
    <w:rsid w:val="00A5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5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7A5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037A52"/>
    <w:rPr>
      <w:color w:val="0000FF"/>
      <w:u w:val="single"/>
    </w:rPr>
  </w:style>
  <w:style w:type="paragraph" w:customStyle="1" w:styleId="ConsPlusNormal">
    <w:name w:val="ConsPlusNormal"/>
    <w:uiPriority w:val="99"/>
    <w:rsid w:val="00037A52"/>
    <w:pPr>
      <w:widowControl w:val="0"/>
      <w:autoSpaceDE w:val="0"/>
      <w:autoSpaceDN w:val="0"/>
    </w:pPr>
    <w:rPr>
      <w:rFonts w:ascii="Georgia" w:eastAsia="Times New Roman" w:hAnsi="Georgia" w:cs="Georgia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00F79F158498A007A43B4896B60355200B682CB40DF453BF3E292197F0057921B57291F79D0EB9C5BB5CeFn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0;fld=134;dst=100236" TargetMode="External"/><Relationship Id="rId5" Type="http://schemas.openxmlformats.org/officeDocument/2006/relationships/hyperlink" Target="consultantplus://offline/main?base=LAW;n=2875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736</Words>
  <Characters>4199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Короваева Марина</cp:lastModifiedBy>
  <cp:revision>2</cp:revision>
  <dcterms:created xsi:type="dcterms:W3CDTF">2016-02-09T07:49:00Z</dcterms:created>
  <dcterms:modified xsi:type="dcterms:W3CDTF">2016-02-09T08:55:00Z</dcterms:modified>
</cp:coreProperties>
</file>